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E43C6" w14:textId="77777777"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14:paraId="2B4AE3AA" w14:textId="77777777"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30CB756" w14:textId="6DC39248"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</w:t>
      </w:r>
      <w:r w:rsidR="00F175A2">
        <w:rPr>
          <w:rStyle w:val="A1"/>
          <w:rFonts w:asciiTheme="minorHAnsi" w:hAnsiTheme="minorHAnsi" w:cstheme="minorHAnsi"/>
        </w:rPr>
        <w:t xml:space="preserve"> at, Haslingden Healthcare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14:paraId="49E2627E" w14:textId="51A27DC9"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F175A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at, Haslingden Healthcare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proofErr w:type="spellStart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ie</w:t>
      </w:r>
      <w:proofErr w:type="spellEnd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authorities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Covid-19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14:paraId="0CE9462E" w14:textId="77777777"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361459" w14:textId="77777777"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14:paraId="71B778AA" w14:textId="77777777"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9D05F9" w14:textId="77777777"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14:paraId="70FAF0CE" w14:textId="2C257295"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</w:t>
      </w:r>
      <w:r w:rsidR="00F175A2">
        <w:rPr>
          <w:rFonts w:asciiTheme="minorHAnsi" w:hAnsiTheme="minorHAnsi" w:cstheme="minorHAnsi"/>
          <w:sz w:val="22"/>
          <w:szCs w:val="22"/>
        </w:rPr>
        <w:t>Haslingden Healthcare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Covid-19 (Covid-19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</w:t>
      </w:r>
      <w:r w:rsidR="00F175A2">
        <w:rPr>
          <w:rFonts w:asciiTheme="minorHAnsi" w:hAnsiTheme="minorHAnsi" w:cstheme="minorHAnsi"/>
          <w:sz w:val="22"/>
          <w:szCs w:val="22"/>
        </w:rPr>
        <w:t>Haslingden Healthcare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14:paraId="65F4F663" w14:textId="77777777"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9D0F02" w14:textId="4CFF6445"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</w:t>
      </w:r>
      <w:r w:rsidR="00F175A2">
        <w:rPr>
          <w:rFonts w:asciiTheme="minorHAnsi" w:hAnsiTheme="minorHAnsi" w:cstheme="minorHAnsi"/>
          <w:sz w:val="22"/>
          <w:szCs w:val="22"/>
        </w:rPr>
        <w:t>res Haslingden Healthcare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14:paraId="01556771" w14:textId="3E0AD998" w:rsidR="007A7D2A" w:rsidRDefault="00F175A2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Haslingden Healthcare i</w:t>
      </w:r>
      <w:r w:rsidR="007A7D2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14:paraId="446E17DE" w14:textId="77777777"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Covid-19 Purpose and will be processed solely for that Covid-19 Purpose in accordance with Regulation 7 of COPI</w:t>
      </w:r>
    </w:p>
    <w:p w14:paraId="4E967F5E" w14:textId="77777777"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</w:t>
      </w:r>
      <w:r w:rsidR="000B2A45">
        <w:rPr>
          <w:rFonts w:asciiTheme="minorHAnsi" w:hAnsiTheme="minorHAnsi" w:cstheme="minorHAnsi"/>
          <w:sz w:val="22"/>
          <w:szCs w:val="22"/>
        </w:rPr>
        <w:t>1</w:t>
      </w:r>
      <w:r w:rsidR="000B2A45" w:rsidRPr="000B2A4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0B2A45">
        <w:rPr>
          <w:rFonts w:asciiTheme="minorHAnsi" w:hAnsiTheme="minorHAnsi" w:cstheme="minorHAnsi"/>
          <w:sz w:val="22"/>
          <w:szCs w:val="22"/>
        </w:rPr>
        <w:t xml:space="preserve"> March 2021</w:t>
      </w:r>
      <w:r w:rsidRPr="005C582D">
        <w:rPr>
          <w:rFonts w:asciiTheme="minorHAnsi" w:hAnsiTheme="minorHAnsi" w:cstheme="minorHAnsi"/>
          <w:sz w:val="22"/>
          <w:szCs w:val="22"/>
        </w:rPr>
        <w:t>.</w:t>
      </w:r>
    </w:p>
    <w:p w14:paraId="7EA110F6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14A914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14:paraId="27A7138C" w14:textId="77777777"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Covid-19 and risks to public health, trends in Covid-19 and such risks, and controlling and preventing the spread of Covid-19 and such risks</w:t>
      </w:r>
    </w:p>
    <w:p w14:paraId="4FA5ACF0" w14:textId="77777777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identifying and understanding information about patients or potential patients with or at risk of Covid-19, information about incidents of patient exposure to Covid-19 and the management of patients with or at risk of Covid-19 including: locating, contacting, screening, flagging and monitoring such patients and collecting information about and providing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>services in relation to testing, diagnosis, self-isolation, fitness to work, treatment, medical and social interventions and recovery from Covid-19</w:t>
      </w:r>
    </w:p>
    <w:p w14:paraId="21E84D2E" w14:textId="77777777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Covid-19 and the availability and capacity of those services or that care</w:t>
      </w:r>
    </w:p>
    <w:p w14:paraId="67E596F4" w14:textId="77777777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Covid-19 by health and social care bodies and the Government including providing information to the public about Covid-19 and its effectiveness and information about capacity, medicines, equipment, supplies, services and the workforce within the health services and adult social care services</w:t>
      </w:r>
    </w:p>
    <w:p w14:paraId="6DDD0626" w14:textId="77777777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Covid-19, including the provision of information, fit notes and the provision of health care and adult social care services</w:t>
      </w:r>
    </w:p>
    <w:p w14:paraId="5341D524" w14:textId="77777777"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Covid-19.</w:t>
      </w:r>
    </w:p>
    <w:p w14:paraId="1F9AB14E" w14:textId="77777777"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14:paraId="0C90AE0B" w14:textId="67AFE365"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</w:t>
      </w:r>
      <w:r w:rsidR="005D2061">
        <w:rPr>
          <w:rFonts w:asciiTheme="minorHAnsi" w:hAnsiTheme="minorHAnsi" w:cstheme="minorHAnsi"/>
          <w:sz w:val="22"/>
          <w:szCs w:val="22"/>
        </w:rPr>
        <w:t>Haslingden Healthcare</w:t>
      </w:r>
      <w:r w:rsidR="007206D4">
        <w:rPr>
          <w:rFonts w:asciiTheme="minorHAnsi" w:hAnsiTheme="minorHAnsi" w:cstheme="minorHAnsi"/>
          <w:sz w:val="22"/>
          <w:szCs w:val="22"/>
        </w:rPr>
        <w:t xml:space="preserve">.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>vulnerable, frail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14:paraId="25719205" w14:textId="77777777"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14:paraId="10FBA23C" w14:textId="04172099"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</w:t>
      </w:r>
      <w:r w:rsidR="005D2061">
        <w:rPr>
          <w:rFonts w:asciiTheme="minorHAnsi" w:hAnsiTheme="minorHAnsi" w:cstheme="minorHAnsi"/>
          <w:sz w:val="22"/>
          <w:szCs w:val="22"/>
        </w:rPr>
        <w:t>Haslingden Healthcare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 all data processed under this Notice.</w:t>
      </w:r>
    </w:p>
    <w:p w14:paraId="208B982A" w14:textId="77777777"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14:paraId="265937DC" w14:textId="1D24AD8C"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5D2061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Haslingden Healthcare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from sending public health messages to you, either by phone, text or email as these messages are not direct marketing.</w:t>
      </w:r>
    </w:p>
    <w:p w14:paraId="47C0BA07" w14:textId="77777777"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47AD86D8" w14:textId="77777777"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14:paraId="671AE050" w14:textId="77777777"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0D1C40B8" w14:textId="5469FC3F"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5D2061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Haslingden Healthcare</w:t>
      </w:r>
      <w:r w:rsidR="005D2061"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to do so, to use your information and health data to facilitate digital consultations and diagnoses and we will always do this with your security in mind.</w:t>
      </w:r>
    </w:p>
    <w:p w14:paraId="0FEB9CA7" w14:textId="77777777"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14:paraId="5CE562EC" w14:textId="77777777"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14:paraId="6710D0AC" w14:textId="77777777"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14:paraId="0B2247A1" w14:textId="6FD9F4B3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>staff at</w:t>
      </w:r>
      <w:r w:rsidR="005D2061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</w:t>
      </w:r>
      <w:r w:rsidR="005D2061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Haslingden Healthcare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country, or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14:paraId="3D22A99B" w14:textId="77777777"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75D16909" w14:textId="77777777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14:paraId="7DB77447" w14:textId="77777777"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01F4CB4C" w14:textId="77777777"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727CDB2" w14:textId="77777777"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0AEA27" w14:textId="3C56376E"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on or </w:t>
      </w:r>
      <w:r w:rsidR="00303A00">
        <w:rPr>
          <w:rFonts w:asciiTheme="minorHAnsi" w:hAnsiTheme="minorHAnsi" w:cstheme="minorHAnsi"/>
          <w:sz w:val="22"/>
          <w:szCs w:val="22"/>
        </w:rPr>
        <w:t>before 31</w:t>
      </w:r>
      <w:r w:rsidR="00303A00" w:rsidRPr="00303A0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03A00">
        <w:rPr>
          <w:rFonts w:asciiTheme="minorHAnsi" w:hAnsiTheme="minorHAnsi" w:cstheme="minorHAnsi"/>
          <w:sz w:val="22"/>
          <w:szCs w:val="22"/>
        </w:rPr>
        <w:t xml:space="preserve"> March 2021</w:t>
      </w:r>
      <w:r w:rsidRPr="003C06EE">
        <w:rPr>
          <w:rFonts w:asciiTheme="minorHAnsi" w:hAnsiTheme="minorHAnsi" w:cstheme="minorHAnsi"/>
          <w:sz w:val="22"/>
          <w:szCs w:val="22"/>
        </w:rPr>
        <w:t xml:space="preserve">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r w:rsidR="00E6179F" w:rsidRPr="00E6179F">
        <w:rPr>
          <w:rFonts w:asciiTheme="minorHAnsi" w:hAnsiTheme="minorHAnsi" w:cstheme="minorHAnsi"/>
          <w:sz w:val="22"/>
          <w:szCs w:val="22"/>
        </w:rPr>
        <w:t>If no further notice is sent to</w:t>
      </w:r>
      <w:r w:rsidR="005D2061" w:rsidRPr="005D2061">
        <w:rPr>
          <w:rFonts w:cstheme="minorHAnsi"/>
          <w:color w:val="333333"/>
          <w:bdr w:val="none" w:sz="0" w:space="0" w:color="auto" w:frame="1"/>
          <w:shd w:val="clear" w:color="auto" w:fill="FFFFFF"/>
        </w:rPr>
        <w:t xml:space="preserve"> </w:t>
      </w:r>
      <w:r w:rsidR="005D2061">
        <w:rPr>
          <w:rFonts w:cstheme="minorHAnsi"/>
          <w:color w:val="333333"/>
          <w:bdr w:val="none" w:sz="0" w:space="0" w:color="auto" w:frame="1"/>
          <w:shd w:val="clear" w:color="auto" w:fill="FFFFFF"/>
        </w:rPr>
        <w:t>Haslingden Healthcare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907188">
        <w:rPr>
          <w:rFonts w:asciiTheme="minorHAnsi" w:hAnsiTheme="minorHAnsi" w:cstheme="minorHAnsi"/>
          <w:sz w:val="22"/>
          <w:szCs w:val="22"/>
        </w:rPr>
        <w:t>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</w:t>
      </w:r>
      <w:r w:rsidR="004D44C8">
        <w:rPr>
          <w:rFonts w:asciiTheme="minorHAnsi" w:hAnsiTheme="minorHAnsi" w:cstheme="minorHAnsi"/>
          <w:sz w:val="22"/>
          <w:szCs w:val="22"/>
        </w:rPr>
        <w:t>1</w:t>
      </w:r>
      <w:r w:rsidR="00303A00">
        <w:rPr>
          <w:rFonts w:asciiTheme="minorHAnsi" w:hAnsiTheme="minorHAnsi" w:cstheme="minorHAnsi"/>
          <w:sz w:val="22"/>
          <w:szCs w:val="22"/>
        </w:rPr>
        <w:t>st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303A00">
        <w:rPr>
          <w:rFonts w:asciiTheme="minorHAnsi" w:hAnsiTheme="minorHAnsi" w:cstheme="minorHAnsi"/>
          <w:sz w:val="22"/>
          <w:szCs w:val="22"/>
        </w:rPr>
        <w:t>March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202</w:t>
      </w:r>
      <w:r w:rsidR="00303A00">
        <w:rPr>
          <w:rFonts w:asciiTheme="minorHAnsi" w:hAnsiTheme="minorHAnsi" w:cstheme="minorHAnsi"/>
          <w:sz w:val="22"/>
          <w:szCs w:val="22"/>
        </w:rPr>
        <w:t>1</w:t>
      </w:r>
      <w:r w:rsidR="00E6179F" w:rsidRPr="00E6179F">
        <w:rPr>
          <w:rFonts w:asciiTheme="minorHAnsi" w:hAnsiTheme="minorHAnsi" w:cstheme="minorHAnsi"/>
          <w:sz w:val="22"/>
          <w:szCs w:val="22"/>
        </w:rPr>
        <w:t>.</w:t>
      </w:r>
    </w:p>
    <w:sectPr w:rsidR="00D72427" w:rsidRPr="00E6179F" w:rsidSect="00A1273E">
      <w:headerReference w:type="default" r:id="rId11"/>
      <w:footerReference w:type="default" r:id="rId12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50561" w14:textId="77777777" w:rsidR="001867F7" w:rsidRDefault="001867F7" w:rsidP="00B10E50">
      <w:pPr>
        <w:spacing w:after="0" w:line="240" w:lineRule="auto"/>
      </w:pPr>
      <w:r>
        <w:separator/>
      </w:r>
    </w:p>
  </w:endnote>
  <w:endnote w:type="continuationSeparator" w:id="0">
    <w:p w14:paraId="339EDE53" w14:textId="77777777" w:rsidR="001867F7" w:rsidRDefault="001867F7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B3976" w14:textId="0C065D7D" w:rsidR="00A1273E" w:rsidRDefault="00113FBC">
    <w:pPr>
      <w:pStyle w:val="Footer"/>
    </w:pPr>
    <w:r>
      <w:t xml:space="preserve">Covid-19 </w:t>
    </w:r>
    <w:r w:rsidR="00494CAA">
      <w:t>Privacy Notice v1.</w:t>
    </w:r>
    <w:r w:rsidR="000B2A45">
      <w:t>2</w:t>
    </w:r>
    <w:r w:rsidR="00494CAA">
      <w:ptab w:relativeTo="margin" w:alignment="center" w:leader="none"/>
    </w:r>
    <w:r w:rsidR="00494CAA">
      <w:t>20</w:t>
    </w:r>
    <w:r>
      <w:t>20</w:t>
    </w:r>
    <w:r w:rsidR="00494CAA">
      <w:t>/</w:t>
    </w:r>
    <w:r>
      <w:t>0</w:t>
    </w:r>
    <w:r w:rsidR="000B2A45">
      <w:t>8</w:t>
    </w:r>
    <w:r w:rsidR="00494CAA">
      <w:t>/</w:t>
    </w:r>
    <w:r w:rsidR="000B2A45">
      <w:t>03</w:t>
    </w:r>
    <w:r w:rsidR="00494CAA">
      <w:ptab w:relativeTo="margin" w:alignment="right" w:leader="none"/>
    </w:r>
    <w:r w:rsidR="00F175A2">
      <w:t xml:space="preserve">Haslingden Healthcare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5A565" w14:textId="77777777" w:rsidR="001867F7" w:rsidRDefault="001867F7" w:rsidP="00B10E50">
      <w:pPr>
        <w:spacing w:after="0" w:line="240" w:lineRule="auto"/>
      </w:pPr>
      <w:r>
        <w:separator/>
      </w:r>
    </w:p>
  </w:footnote>
  <w:footnote w:type="continuationSeparator" w:id="0">
    <w:p w14:paraId="54CFB3C4" w14:textId="77777777" w:rsidR="001867F7" w:rsidRDefault="001867F7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19F1C" w14:textId="77777777" w:rsidR="008715D2" w:rsidRDefault="005D2061" w:rsidP="008715D2">
    <w:pPr>
      <w:pStyle w:val="Header"/>
      <w:jc w:val="right"/>
    </w:pPr>
    <w:r>
      <w:pict w14:anchorId="3C7D25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4pt;height:36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B2A45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D58D0"/>
    <w:rsid w:val="00225890"/>
    <w:rsid w:val="002460E6"/>
    <w:rsid w:val="00254AFC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03A00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60FE"/>
    <w:rsid w:val="004C4973"/>
    <w:rsid w:val="004D44C8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061"/>
    <w:rsid w:val="005D2BF6"/>
    <w:rsid w:val="005D301E"/>
    <w:rsid w:val="005D4ECF"/>
    <w:rsid w:val="005D71FF"/>
    <w:rsid w:val="005F09A9"/>
    <w:rsid w:val="005F0DE2"/>
    <w:rsid w:val="00604C18"/>
    <w:rsid w:val="0060542D"/>
    <w:rsid w:val="0060675A"/>
    <w:rsid w:val="0061324E"/>
    <w:rsid w:val="00613B61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E22CD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6432"/>
    <w:rsid w:val="00F144FF"/>
    <w:rsid w:val="00F175A2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56C46113"/>
  <w15:docId w15:val="{2C11AF09-5186-49D6-A91F-CAEC4D7F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7427-E165-43E1-9C35-422DF18ABBA7}">
  <ds:schemaRefs>
    <ds:schemaRef ds:uri="28294874-30dc-4652-a8b6-aaaa8c496be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debef9-106b-49b9-b98a-2ff904d16e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3562F-9EBB-402F-AE8C-8F6AE314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Clair Ormrod</cp:lastModifiedBy>
  <cp:revision>4</cp:revision>
  <cp:lastPrinted>2018-11-19T14:20:00Z</cp:lastPrinted>
  <dcterms:created xsi:type="dcterms:W3CDTF">2020-08-14T08:02:00Z</dcterms:created>
  <dcterms:modified xsi:type="dcterms:W3CDTF">2021-02-23T12:39:00Z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